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47" w:rsidRPr="00BD5C5F" w:rsidRDefault="00173147" w:rsidP="0076550C">
      <w:pPr>
        <w:pStyle w:val="Sinespaciado"/>
        <w:spacing w:before="120" w:after="120"/>
        <w:jc w:val="center"/>
        <w:rPr>
          <w:rFonts w:cs="Calibri"/>
          <w:sz w:val="32"/>
          <w:szCs w:val="32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3403600" cy="617855"/>
            <wp:effectExtent l="19050" t="0" r="6350" b="0"/>
            <wp:docPr id="3" name="0 Imagen" descr="1_logo+fach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1_logo+facha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47" w:rsidRPr="00566939" w:rsidRDefault="00173147" w:rsidP="0076550C">
      <w:pPr>
        <w:spacing w:before="120" w:after="120" w:line="240" w:lineRule="auto"/>
        <w:jc w:val="center"/>
        <w:rPr>
          <w:rFonts w:cs="Calibri"/>
          <w:sz w:val="32"/>
          <w:szCs w:val="32"/>
        </w:rPr>
      </w:pPr>
      <w:r w:rsidRPr="00566939">
        <w:rPr>
          <w:rFonts w:cs="Calibri"/>
          <w:sz w:val="32"/>
          <w:szCs w:val="32"/>
        </w:rPr>
        <w:t>El Centro de Estudio</w:t>
      </w:r>
      <w:r w:rsidR="0076550C">
        <w:rPr>
          <w:rFonts w:cs="Calibri"/>
          <w:sz w:val="32"/>
          <w:szCs w:val="32"/>
        </w:rPr>
        <w:t>s Políticos y Constitucionales</w:t>
      </w:r>
    </w:p>
    <w:p w:rsidR="00173147" w:rsidRDefault="00173147" w:rsidP="0076550C">
      <w:pPr>
        <w:spacing w:before="120" w:after="120" w:line="240" w:lineRule="auto"/>
        <w:jc w:val="center"/>
        <w:rPr>
          <w:rFonts w:cs="Calibri"/>
          <w:sz w:val="32"/>
          <w:szCs w:val="32"/>
        </w:rPr>
      </w:pPr>
      <w:proofErr w:type="gramStart"/>
      <w:r w:rsidRPr="00566939">
        <w:rPr>
          <w:rFonts w:cs="Calibri"/>
          <w:sz w:val="32"/>
          <w:szCs w:val="32"/>
        </w:rPr>
        <w:t>se</w:t>
      </w:r>
      <w:proofErr w:type="gramEnd"/>
      <w:r w:rsidRPr="00566939">
        <w:rPr>
          <w:rFonts w:cs="Calibri"/>
          <w:sz w:val="32"/>
          <w:szCs w:val="32"/>
        </w:rPr>
        <w:t xml:space="preserve"> complace en invitarle a la </w:t>
      </w:r>
      <w:r w:rsidR="009B4DC1">
        <w:rPr>
          <w:rFonts w:cs="Calibri"/>
          <w:sz w:val="32"/>
          <w:szCs w:val="32"/>
        </w:rPr>
        <w:t>Jornada sobre</w:t>
      </w:r>
    </w:p>
    <w:p w:rsidR="009B4DC1" w:rsidRPr="00566939" w:rsidRDefault="009B4DC1" w:rsidP="0076550C">
      <w:pPr>
        <w:spacing w:before="120" w:after="120" w:line="240" w:lineRule="auto"/>
        <w:jc w:val="center"/>
        <w:rPr>
          <w:rFonts w:cs="Calibri"/>
          <w:sz w:val="32"/>
          <w:szCs w:val="32"/>
        </w:rPr>
      </w:pPr>
      <w:r w:rsidRPr="009B4DC1">
        <w:rPr>
          <w:rFonts w:cs="Calibri"/>
          <w:i/>
          <w:sz w:val="32"/>
          <w:szCs w:val="32"/>
        </w:rPr>
        <w:t>Participación política y cuotas electorales</w:t>
      </w:r>
      <w:r>
        <w:rPr>
          <w:rFonts w:cs="Calibri"/>
          <w:sz w:val="32"/>
          <w:szCs w:val="32"/>
        </w:rPr>
        <w:t>.</w:t>
      </w:r>
    </w:p>
    <w:p w:rsidR="009B4DC1" w:rsidRDefault="009B4DC1" w:rsidP="009B4DC1">
      <w:pPr>
        <w:spacing w:before="120" w:after="120" w:line="240" w:lineRule="auto"/>
        <w:ind w:left="851"/>
        <w:jc w:val="center"/>
        <w:rPr>
          <w:sz w:val="26"/>
          <w:szCs w:val="26"/>
        </w:rPr>
      </w:pPr>
    </w:p>
    <w:p w:rsidR="00173147" w:rsidRPr="0076550C" w:rsidRDefault="00A10181" w:rsidP="009B4DC1">
      <w:pPr>
        <w:spacing w:before="120" w:after="120" w:line="240" w:lineRule="auto"/>
        <w:ind w:left="851"/>
        <w:jc w:val="center"/>
        <w:rPr>
          <w:rFonts w:cs="Calibri"/>
          <w:b/>
          <w:sz w:val="26"/>
          <w:szCs w:val="2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514985</wp:posOffset>
                </wp:positionV>
                <wp:extent cx="1172210" cy="7375525"/>
                <wp:effectExtent l="0" t="0" r="27940" b="349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7375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alpha val="78999"/>
                              </a:srgbClr>
                            </a:gs>
                            <a:gs pos="50000">
                              <a:srgbClr val="4F81BD">
                                <a:gamma/>
                                <a:shade val="81176"/>
                                <a:invGamma/>
                              </a:srgbClr>
                            </a:gs>
                            <a:gs pos="100000">
                              <a:srgbClr val="4F81BD">
                                <a:alpha val="78999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FEE44" id="Rectangle 2" o:spid="_x0000_s1026" style="position:absolute;margin-left:-58.9pt;margin-top:40.55pt;width:92.3pt;height:5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" fillcolor="#4f81bd" stroked="f" strokecolor="#f2f2f2 [3041]" strokeweight="3pt">
                <v:fill opacity="51772f" color2="#406999" rotate="t" focus="50%" type="gradient"/>
                <v:shadow on="t" color="#243f60 [1604]" opacity=".5" offset="1pt"/>
              </v:rect>
            </w:pict>
          </mc:Fallback>
        </mc:AlternateContent>
      </w:r>
      <w:r w:rsidR="009B4DC1">
        <w:rPr>
          <w:sz w:val="26"/>
          <w:szCs w:val="26"/>
        </w:rPr>
        <w:t>Programa:</w:t>
      </w:r>
      <w:r w:rsidR="0076550C" w:rsidRPr="0076550C">
        <w:rPr>
          <w:sz w:val="26"/>
          <w:szCs w:val="26"/>
        </w:rPr>
        <w:t xml:space="preserve"> </w:t>
      </w:r>
    </w:p>
    <w:p w:rsidR="00235288" w:rsidRDefault="00235288" w:rsidP="009B4DC1">
      <w:pPr>
        <w:ind w:left="1418" w:right="-284"/>
        <w:contextualSpacing/>
        <w:jc w:val="both"/>
        <w:rPr>
          <w:rFonts w:cs="Calibri"/>
          <w:sz w:val="30"/>
          <w:szCs w:val="30"/>
        </w:rPr>
      </w:pPr>
    </w:p>
    <w:p w:rsidR="0076550C" w:rsidRPr="009B4DC1" w:rsidRDefault="00A10181" w:rsidP="009B4DC1">
      <w:pPr>
        <w:ind w:left="1418" w:right="-284"/>
        <w:contextualSpacing/>
        <w:jc w:val="both"/>
        <w:rPr>
          <w:rFonts w:cs="Calibri"/>
          <w:i/>
          <w:sz w:val="30"/>
          <w:szCs w:val="30"/>
        </w:rPr>
      </w:pPr>
      <w:r>
        <w:rPr>
          <w:rFonts w:cs="Calibri"/>
          <w:noProof/>
          <w:sz w:val="30"/>
          <w:szCs w:val="3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50165</wp:posOffset>
                </wp:positionV>
                <wp:extent cx="811530" cy="44132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877" w:rsidRPr="00AA4877" w:rsidRDefault="00AA4877" w:rsidP="00AA487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A4877">
                              <w:rPr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76550C">
                              <w:rPr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8.2pt;margin-top:3.95pt;width:63.9pt;height:3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+sfswIAALg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" filled="f" stroked="f">
                <v:textbox>
                  <w:txbxContent>
                    <w:p w:rsidR="00AA4877" w:rsidRPr="00AA4877" w:rsidRDefault="00AA4877" w:rsidP="00AA487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A4877">
                        <w:rPr>
                          <w:b/>
                          <w:sz w:val="44"/>
                          <w:szCs w:val="44"/>
                        </w:rPr>
                        <w:t>1</w:t>
                      </w:r>
                      <w:r w:rsidR="0076550C">
                        <w:rPr>
                          <w:b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6550C" w:rsidRPr="0076550C">
        <w:rPr>
          <w:rFonts w:cs="Calibri"/>
          <w:sz w:val="30"/>
          <w:szCs w:val="30"/>
        </w:rPr>
        <w:t>16.30 – 17.30. – Presentación del libro</w:t>
      </w:r>
      <w:r w:rsidR="009B4DC1">
        <w:rPr>
          <w:rFonts w:cs="Calibri"/>
          <w:sz w:val="30"/>
          <w:szCs w:val="30"/>
        </w:rPr>
        <w:t>:</w:t>
      </w:r>
      <w:r w:rsidR="009B4DC1" w:rsidRPr="009B4DC1">
        <w:rPr>
          <w:sz w:val="26"/>
          <w:szCs w:val="26"/>
        </w:rPr>
        <w:t xml:space="preserve"> </w:t>
      </w:r>
      <w:r w:rsidR="009B4DC1" w:rsidRPr="009B4DC1">
        <w:rPr>
          <w:rFonts w:cs="Calibri"/>
          <w:sz w:val="30"/>
          <w:szCs w:val="30"/>
        </w:rPr>
        <w:t>“</w:t>
      </w:r>
      <w:r w:rsidR="009B4DC1">
        <w:rPr>
          <w:rFonts w:cs="Calibri"/>
          <w:i/>
          <w:sz w:val="30"/>
          <w:szCs w:val="30"/>
        </w:rPr>
        <w:t>E</w:t>
      </w:r>
      <w:r w:rsidR="009B4DC1" w:rsidRPr="009B4DC1">
        <w:rPr>
          <w:rFonts w:cs="Calibri"/>
          <w:i/>
          <w:sz w:val="30"/>
          <w:szCs w:val="30"/>
        </w:rPr>
        <w:t xml:space="preserve">l derecho a la participación política de las mujeres. El impacto de la ley de igualdad en las elecciones a las </w:t>
      </w:r>
      <w:r w:rsidR="009B4DC1">
        <w:rPr>
          <w:rFonts w:cs="Calibri"/>
          <w:i/>
          <w:sz w:val="30"/>
          <w:szCs w:val="30"/>
        </w:rPr>
        <w:t>C</w:t>
      </w:r>
      <w:r w:rsidR="009B4DC1" w:rsidRPr="009B4DC1">
        <w:rPr>
          <w:rFonts w:cs="Calibri"/>
          <w:i/>
          <w:sz w:val="30"/>
          <w:szCs w:val="30"/>
        </w:rPr>
        <w:t xml:space="preserve">ortes </w:t>
      </w:r>
      <w:r w:rsidR="009B4DC1">
        <w:rPr>
          <w:rFonts w:cs="Calibri"/>
          <w:i/>
          <w:sz w:val="30"/>
          <w:szCs w:val="30"/>
        </w:rPr>
        <w:t>G</w:t>
      </w:r>
      <w:r w:rsidR="009B4DC1" w:rsidRPr="009B4DC1">
        <w:rPr>
          <w:rFonts w:cs="Calibri"/>
          <w:i/>
          <w:sz w:val="30"/>
          <w:szCs w:val="30"/>
        </w:rPr>
        <w:t>enerales (2004-2008-2011)”</w:t>
      </w:r>
      <w:r w:rsidR="0076550C" w:rsidRPr="0076550C">
        <w:rPr>
          <w:rFonts w:cs="Calibri"/>
          <w:sz w:val="30"/>
          <w:szCs w:val="30"/>
        </w:rPr>
        <w:t>.</w:t>
      </w:r>
    </w:p>
    <w:p w:rsidR="0076550C" w:rsidRPr="0076550C" w:rsidRDefault="0076550C" w:rsidP="00CF0BDF">
      <w:pPr>
        <w:ind w:left="2127" w:right="-284" w:hanging="426"/>
        <w:contextualSpacing/>
        <w:jc w:val="both"/>
        <w:rPr>
          <w:rFonts w:cs="Calibri"/>
          <w:sz w:val="28"/>
          <w:szCs w:val="28"/>
        </w:rPr>
      </w:pPr>
      <w:r w:rsidRPr="0076550C">
        <w:rPr>
          <w:rFonts w:cs="Calibri"/>
          <w:b/>
          <w:sz w:val="28"/>
          <w:szCs w:val="28"/>
        </w:rPr>
        <w:t xml:space="preserve">Dr. Benigno </w:t>
      </w:r>
      <w:proofErr w:type="spellStart"/>
      <w:r w:rsidRPr="0076550C">
        <w:rPr>
          <w:rFonts w:cs="Calibri"/>
          <w:b/>
          <w:sz w:val="28"/>
          <w:szCs w:val="28"/>
        </w:rPr>
        <w:t>Pendás</w:t>
      </w:r>
      <w:proofErr w:type="spellEnd"/>
      <w:r w:rsidR="00FE2050">
        <w:rPr>
          <w:rFonts w:cs="Calibri"/>
          <w:b/>
          <w:sz w:val="28"/>
          <w:szCs w:val="28"/>
        </w:rPr>
        <w:t xml:space="preserve"> </w:t>
      </w:r>
      <w:r w:rsidRPr="0076550C">
        <w:rPr>
          <w:rFonts w:cs="Calibri"/>
          <w:sz w:val="28"/>
          <w:szCs w:val="28"/>
        </w:rPr>
        <w:t>(Director del CEPC)</w:t>
      </w:r>
    </w:p>
    <w:p w:rsidR="0076550C" w:rsidRPr="0076550C" w:rsidRDefault="0076550C" w:rsidP="00CF0BDF">
      <w:pPr>
        <w:ind w:left="2127" w:right="-284" w:hanging="426"/>
        <w:contextualSpacing/>
        <w:jc w:val="both"/>
        <w:rPr>
          <w:rFonts w:cs="Calibri"/>
          <w:sz w:val="28"/>
          <w:szCs w:val="28"/>
        </w:rPr>
      </w:pPr>
      <w:r w:rsidRPr="0076550C">
        <w:rPr>
          <w:rFonts w:cs="Calibri"/>
          <w:b/>
          <w:sz w:val="28"/>
          <w:szCs w:val="28"/>
        </w:rPr>
        <w:t xml:space="preserve">Dra. Carmen Plaza </w:t>
      </w:r>
      <w:r w:rsidRPr="0076550C">
        <w:rPr>
          <w:rFonts w:cs="Calibri"/>
          <w:sz w:val="28"/>
          <w:szCs w:val="28"/>
        </w:rPr>
        <w:t>(Directora del Instituto de la Mujer)</w:t>
      </w:r>
    </w:p>
    <w:p w:rsidR="0076550C" w:rsidRPr="0076550C" w:rsidRDefault="0076550C" w:rsidP="00CF0BDF">
      <w:pPr>
        <w:ind w:left="2127" w:right="-284" w:hanging="426"/>
        <w:contextualSpacing/>
        <w:jc w:val="both"/>
        <w:rPr>
          <w:rFonts w:cs="Calibri"/>
          <w:sz w:val="28"/>
          <w:szCs w:val="28"/>
        </w:rPr>
      </w:pPr>
      <w:r w:rsidRPr="0076550C">
        <w:rPr>
          <w:rFonts w:cs="Calibri"/>
          <w:b/>
          <w:sz w:val="28"/>
          <w:szCs w:val="28"/>
        </w:rPr>
        <w:t>Dra</w:t>
      </w:r>
      <w:r w:rsidR="00FE2050">
        <w:rPr>
          <w:rFonts w:cs="Calibri"/>
          <w:b/>
          <w:sz w:val="28"/>
          <w:szCs w:val="28"/>
        </w:rPr>
        <w:t>.</w:t>
      </w:r>
      <w:r w:rsidRPr="0076550C">
        <w:rPr>
          <w:rFonts w:cs="Calibri"/>
          <w:b/>
          <w:sz w:val="28"/>
          <w:szCs w:val="28"/>
        </w:rPr>
        <w:t xml:space="preserve"> Julia Sevilla Merino </w:t>
      </w:r>
      <w:r w:rsidRPr="0076550C">
        <w:rPr>
          <w:rFonts w:cs="Calibri"/>
          <w:sz w:val="28"/>
          <w:szCs w:val="28"/>
        </w:rPr>
        <w:t>(Autora)</w:t>
      </w:r>
    </w:p>
    <w:p w:rsidR="0076550C" w:rsidRPr="0076550C" w:rsidRDefault="0076550C" w:rsidP="00CF0BDF">
      <w:pPr>
        <w:ind w:left="2127" w:right="-284" w:hanging="426"/>
        <w:contextualSpacing/>
        <w:jc w:val="both"/>
        <w:rPr>
          <w:rFonts w:cs="Calibri"/>
          <w:sz w:val="28"/>
          <w:szCs w:val="28"/>
        </w:rPr>
      </w:pPr>
      <w:r w:rsidRPr="0076550C">
        <w:rPr>
          <w:rFonts w:cs="Calibri"/>
          <w:b/>
          <w:sz w:val="28"/>
          <w:szCs w:val="28"/>
        </w:rPr>
        <w:t>Dra</w:t>
      </w:r>
      <w:r w:rsidR="00FE2050">
        <w:rPr>
          <w:rFonts w:cs="Calibri"/>
          <w:b/>
          <w:sz w:val="28"/>
          <w:szCs w:val="28"/>
        </w:rPr>
        <w:t>.</w:t>
      </w:r>
      <w:r w:rsidRPr="0076550C">
        <w:rPr>
          <w:rFonts w:cs="Calibri"/>
          <w:b/>
          <w:sz w:val="28"/>
          <w:szCs w:val="28"/>
        </w:rPr>
        <w:t xml:space="preserve"> Asunción Ventura </w:t>
      </w:r>
      <w:proofErr w:type="spellStart"/>
      <w:r w:rsidRPr="0076550C">
        <w:rPr>
          <w:rFonts w:cs="Calibri"/>
          <w:b/>
          <w:sz w:val="28"/>
          <w:szCs w:val="28"/>
        </w:rPr>
        <w:t>Franch</w:t>
      </w:r>
      <w:proofErr w:type="spellEnd"/>
      <w:r w:rsidR="00FE2050">
        <w:rPr>
          <w:rFonts w:cs="Calibri"/>
          <w:b/>
          <w:sz w:val="28"/>
          <w:szCs w:val="28"/>
        </w:rPr>
        <w:t xml:space="preserve"> </w:t>
      </w:r>
      <w:r w:rsidRPr="0076550C">
        <w:rPr>
          <w:rFonts w:cs="Calibri"/>
          <w:sz w:val="28"/>
          <w:szCs w:val="28"/>
        </w:rPr>
        <w:t>(Autora)</w:t>
      </w:r>
    </w:p>
    <w:p w:rsidR="0076550C" w:rsidRDefault="00A10181" w:rsidP="0076550C">
      <w:pPr>
        <w:ind w:left="1418" w:right="-284"/>
        <w:contextualSpacing/>
        <w:jc w:val="both"/>
        <w:rPr>
          <w:rFonts w:cs="Calibri"/>
          <w:sz w:val="32"/>
          <w:szCs w:val="32"/>
        </w:rPr>
      </w:pPr>
      <w:r>
        <w:rPr>
          <w:rFonts w:cs="Calibr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108585</wp:posOffset>
                </wp:positionV>
                <wp:extent cx="1172210" cy="61087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877" w:rsidRPr="0076550C" w:rsidRDefault="0076550C" w:rsidP="0076550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6550C">
                              <w:rPr>
                                <w:b/>
                                <w:sz w:val="44"/>
                                <w:szCs w:val="44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58.8pt;margin-top:8.55pt;width:92.3pt;height:48.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" filled="f" stroked="f">
                <v:textbox style="mso-fit-shape-to-text:t">
                  <w:txbxContent>
                    <w:p w:rsidR="00AA4877" w:rsidRPr="0076550C" w:rsidRDefault="0076550C" w:rsidP="0076550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6550C">
                        <w:rPr>
                          <w:b/>
                          <w:sz w:val="44"/>
                          <w:szCs w:val="44"/>
                        </w:rPr>
                        <w:t>Marzo</w:t>
                      </w:r>
                    </w:p>
                  </w:txbxContent>
                </v:textbox>
              </v:shape>
            </w:pict>
          </mc:Fallback>
        </mc:AlternateContent>
      </w:r>
    </w:p>
    <w:p w:rsidR="0076550C" w:rsidRPr="0076550C" w:rsidRDefault="0076550C" w:rsidP="0076550C">
      <w:pPr>
        <w:ind w:left="1418"/>
        <w:contextualSpacing/>
        <w:jc w:val="both"/>
        <w:rPr>
          <w:rFonts w:cs="Calibri"/>
          <w:sz w:val="30"/>
          <w:szCs w:val="30"/>
        </w:rPr>
      </w:pPr>
      <w:r w:rsidRPr="0076550C">
        <w:rPr>
          <w:rFonts w:cs="Calibri"/>
          <w:sz w:val="30"/>
          <w:szCs w:val="30"/>
        </w:rPr>
        <w:t xml:space="preserve">17.30 - 20.00 h. – </w:t>
      </w:r>
      <w:r w:rsidR="009B4DC1">
        <w:rPr>
          <w:rFonts w:cs="Calibri"/>
          <w:sz w:val="30"/>
          <w:szCs w:val="30"/>
        </w:rPr>
        <w:t xml:space="preserve">Mesa redonda: </w:t>
      </w:r>
      <w:r w:rsidRPr="009B4DC1">
        <w:rPr>
          <w:rFonts w:cs="Calibri"/>
          <w:i/>
          <w:sz w:val="30"/>
          <w:szCs w:val="30"/>
        </w:rPr>
        <w:t>Los grupos parlamentarios y las cuotas electorales</w:t>
      </w:r>
      <w:r w:rsidRPr="0076550C">
        <w:rPr>
          <w:rFonts w:cs="Calibri"/>
          <w:sz w:val="30"/>
          <w:szCs w:val="30"/>
        </w:rPr>
        <w:t>.</w:t>
      </w:r>
    </w:p>
    <w:p w:rsidR="0076550C" w:rsidRPr="0076550C" w:rsidRDefault="00CF0BDF" w:rsidP="00CF0BDF">
      <w:pPr>
        <w:ind w:left="2835" w:hanging="1134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Modera</w:t>
      </w:r>
      <w:r w:rsidR="0076550C" w:rsidRPr="0076550C">
        <w:rPr>
          <w:rFonts w:cs="Calibri"/>
          <w:sz w:val="28"/>
          <w:szCs w:val="28"/>
        </w:rPr>
        <w:t xml:space="preserve">: </w:t>
      </w:r>
      <w:r w:rsidR="0076550C" w:rsidRPr="0076550C">
        <w:rPr>
          <w:rFonts w:cs="Calibri"/>
          <w:b/>
          <w:sz w:val="28"/>
          <w:szCs w:val="28"/>
        </w:rPr>
        <w:t xml:space="preserve">Dr. </w:t>
      </w:r>
      <w:proofErr w:type="spellStart"/>
      <w:r w:rsidR="0076550C" w:rsidRPr="0076550C">
        <w:rPr>
          <w:rFonts w:cs="Calibri"/>
          <w:b/>
          <w:sz w:val="28"/>
          <w:szCs w:val="28"/>
        </w:rPr>
        <w:t>Angel</w:t>
      </w:r>
      <w:proofErr w:type="spellEnd"/>
      <w:r w:rsidR="0076550C" w:rsidRPr="0076550C">
        <w:rPr>
          <w:rFonts w:cs="Calibri"/>
          <w:b/>
          <w:sz w:val="28"/>
          <w:szCs w:val="28"/>
        </w:rPr>
        <w:t xml:space="preserve"> Sánchez</w:t>
      </w:r>
      <w:r w:rsidR="0076550C" w:rsidRPr="0076550C">
        <w:rPr>
          <w:rFonts w:cs="Calibri"/>
          <w:sz w:val="28"/>
          <w:szCs w:val="28"/>
        </w:rPr>
        <w:t xml:space="preserve"> (Subdirector de Publicaciones y Documentación, CEPC)</w:t>
      </w:r>
    </w:p>
    <w:p w:rsidR="0076550C" w:rsidRPr="0076550C" w:rsidRDefault="0076550C" w:rsidP="00CF0BDF">
      <w:pPr>
        <w:ind w:left="2835" w:hanging="1134"/>
        <w:contextualSpacing/>
        <w:jc w:val="both"/>
        <w:rPr>
          <w:rFonts w:cs="Calibri"/>
          <w:sz w:val="28"/>
          <w:szCs w:val="28"/>
        </w:rPr>
      </w:pPr>
      <w:r w:rsidRPr="0076550C">
        <w:rPr>
          <w:rFonts w:cs="Calibri"/>
          <w:b/>
          <w:sz w:val="28"/>
          <w:szCs w:val="28"/>
        </w:rPr>
        <w:t xml:space="preserve">Dr. Manuel </w:t>
      </w:r>
      <w:proofErr w:type="spellStart"/>
      <w:r w:rsidRPr="0076550C">
        <w:rPr>
          <w:rFonts w:cs="Calibri"/>
          <w:b/>
          <w:sz w:val="28"/>
          <w:szCs w:val="28"/>
        </w:rPr>
        <w:t>Altava</w:t>
      </w:r>
      <w:proofErr w:type="spellEnd"/>
      <w:r w:rsidR="00FE2050">
        <w:rPr>
          <w:rFonts w:cs="Calibri"/>
          <w:b/>
          <w:sz w:val="28"/>
          <w:szCs w:val="28"/>
        </w:rPr>
        <w:t xml:space="preserve"> </w:t>
      </w:r>
      <w:r w:rsidRPr="0076550C">
        <w:rPr>
          <w:rFonts w:cs="Calibri"/>
          <w:sz w:val="28"/>
          <w:szCs w:val="28"/>
        </w:rPr>
        <w:t>(Grupo Parlamentario Popular, Senado)</w:t>
      </w:r>
    </w:p>
    <w:p w:rsidR="0076550C" w:rsidRPr="0076550C" w:rsidRDefault="00A10181" w:rsidP="00CF0BDF">
      <w:pPr>
        <w:ind w:left="2835" w:hanging="1134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109220</wp:posOffset>
                </wp:positionV>
                <wp:extent cx="901065" cy="431800"/>
                <wp:effectExtent l="0" t="0" r="0" b="63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877" w:rsidRPr="00AA4877" w:rsidRDefault="00AA4877" w:rsidP="00AA487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A4877">
                              <w:rPr>
                                <w:b/>
                                <w:sz w:val="44"/>
                                <w:szCs w:val="44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48.3pt;margin-top:8.6pt;width:70.9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dgu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" filled="f" stroked="f">
                <v:textbox>
                  <w:txbxContent>
                    <w:p w:rsidR="00AA4877" w:rsidRPr="00AA4877" w:rsidRDefault="00AA4877" w:rsidP="00AA487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AA4877">
                        <w:rPr>
                          <w:b/>
                          <w:sz w:val="44"/>
                          <w:szCs w:val="44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76550C" w:rsidRPr="0076550C">
        <w:rPr>
          <w:rFonts w:cs="Calibri"/>
          <w:b/>
          <w:sz w:val="28"/>
          <w:szCs w:val="28"/>
        </w:rPr>
        <w:t xml:space="preserve">Dra. Carmen Alborch </w:t>
      </w:r>
      <w:r w:rsidR="0076550C" w:rsidRPr="0076550C">
        <w:rPr>
          <w:rFonts w:cs="Calibri"/>
          <w:sz w:val="28"/>
          <w:szCs w:val="28"/>
        </w:rPr>
        <w:t>(Secretaria Tercera. Grupo Parlamentario  Socialista</w:t>
      </w:r>
      <w:r w:rsidR="00946C9B">
        <w:rPr>
          <w:rFonts w:cs="Calibri"/>
          <w:sz w:val="28"/>
          <w:szCs w:val="28"/>
        </w:rPr>
        <w:t xml:space="preserve">, </w:t>
      </w:r>
      <w:r w:rsidR="0076550C" w:rsidRPr="0076550C">
        <w:rPr>
          <w:rFonts w:cs="Calibri"/>
          <w:sz w:val="28"/>
          <w:szCs w:val="28"/>
        </w:rPr>
        <w:t>Senado)</w:t>
      </w:r>
    </w:p>
    <w:p w:rsidR="0076550C" w:rsidRPr="0076550C" w:rsidRDefault="0076550C" w:rsidP="00CF0BDF">
      <w:pPr>
        <w:ind w:left="2835" w:hanging="1134"/>
        <w:contextualSpacing/>
        <w:jc w:val="both"/>
        <w:rPr>
          <w:rFonts w:cs="Calibri"/>
          <w:sz w:val="28"/>
          <w:szCs w:val="28"/>
        </w:rPr>
      </w:pPr>
      <w:r w:rsidRPr="0076550C">
        <w:rPr>
          <w:rFonts w:cs="Calibri"/>
          <w:b/>
          <w:sz w:val="28"/>
          <w:szCs w:val="28"/>
        </w:rPr>
        <w:t>Sr</w:t>
      </w:r>
      <w:r>
        <w:rPr>
          <w:rFonts w:cs="Calibri"/>
          <w:b/>
          <w:sz w:val="28"/>
          <w:szCs w:val="28"/>
        </w:rPr>
        <w:t>a.</w:t>
      </w:r>
      <w:r w:rsidRPr="0076550C">
        <w:rPr>
          <w:rFonts w:cs="Calibri"/>
          <w:b/>
          <w:sz w:val="28"/>
          <w:szCs w:val="28"/>
        </w:rPr>
        <w:t xml:space="preserve"> Lourdes </w:t>
      </w:r>
      <w:proofErr w:type="spellStart"/>
      <w:r w:rsidRPr="0076550C">
        <w:rPr>
          <w:rFonts w:cs="Calibri"/>
          <w:b/>
          <w:sz w:val="28"/>
          <w:szCs w:val="28"/>
        </w:rPr>
        <w:t>Ciuró</w:t>
      </w:r>
      <w:proofErr w:type="spellEnd"/>
      <w:r w:rsidRPr="0076550C">
        <w:rPr>
          <w:rFonts w:cs="Calibri"/>
          <w:sz w:val="28"/>
          <w:szCs w:val="28"/>
        </w:rPr>
        <w:t xml:space="preserve"> (Grupo Parlamentario Catalán, Congreso)</w:t>
      </w:r>
    </w:p>
    <w:p w:rsidR="0076550C" w:rsidRPr="0076550C" w:rsidRDefault="0076550C" w:rsidP="00CF0BDF">
      <w:pPr>
        <w:ind w:left="2835" w:hanging="1134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Sra. Ascensión de las Heras </w:t>
      </w:r>
      <w:r w:rsidRPr="0076550C">
        <w:rPr>
          <w:rFonts w:cs="Calibri"/>
          <w:sz w:val="28"/>
          <w:szCs w:val="28"/>
        </w:rPr>
        <w:t xml:space="preserve">(Grupo Parlamentario de IU, </w:t>
      </w:r>
      <w:proofErr w:type="spellStart"/>
      <w:r w:rsidRPr="0076550C">
        <w:rPr>
          <w:rFonts w:cs="Calibri"/>
          <w:sz w:val="28"/>
          <w:szCs w:val="28"/>
        </w:rPr>
        <w:t>ICV_EUiA</w:t>
      </w:r>
      <w:proofErr w:type="spellEnd"/>
      <w:r w:rsidRPr="0076550C">
        <w:rPr>
          <w:rFonts w:cs="Calibri"/>
          <w:sz w:val="28"/>
          <w:szCs w:val="28"/>
        </w:rPr>
        <w:t>, CHA: La Izquierda Plural</w:t>
      </w:r>
      <w:r w:rsidR="00946C9B">
        <w:rPr>
          <w:rFonts w:cs="Calibri"/>
          <w:sz w:val="28"/>
          <w:szCs w:val="28"/>
        </w:rPr>
        <w:t>, Congreso</w:t>
      </w:r>
      <w:r w:rsidRPr="0076550C">
        <w:rPr>
          <w:rFonts w:cs="Calibri"/>
          <w:sz w:val="28"/>
          <w:szCs w:val="28"/>
        </w:rPr>
        <w:t>)</w:t>
      </w:r>
    </w:p>
    <w:p w:rsidR="0076550C" w:rsidRPr="0076550C" w:rsidRDefault="0076550C" w:rsidP="00CF0BDF">
      <w:pPr>
        <w:ind w:left="2835" w:hanging="1134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Sr</w:t>
      </w:r>
      <w:r w:rsidR="00FE2050">
        <w:rPr>
          <w:rFonts w:cs="Calibri"/>
          <w:b/>
          <w:sz w:val="28"/>
          <w:szCs w:val="28"/>
        </w:rPr>
        <w:t>.</w:t>
      </w:r>
      <w:r>
        <w:rPr>
          <w:rFonts w:cs="Calibri"/>
          <w:b/>
          <w:sz w:val="28"/>
          <w:szCs w:val="28"/>
        </w:rPr>
        <w:t xml:space="preserve"> Gabriel López </w:t>
      </w:r>
      <w:r w:rsidRPr="0076550C">
        <w:rPr>
          <w:rFonts w:cs="Calibri"/>
          <w:sz w:val="28"/>
          <w:szCs w:val="28"/>
        </w:rPr>
        <w:t>(Grupo Parlamentario de Unión Progreso y democracia</w:t>
      </w:r>
      <w:r w:rsidR="00946C9B">
        <w:rPr>
          <w:rFonts w:cs="Calibri"/>
          <w:sz w:val="28"/>
          <w:szCs w:val="28"/>
        </w:rPr>
        <w:t>, Congreso</w:t>
      </w:r>
      <w:r w:rsidRPr="0076550C">
        <w:rPr>
          <w:rFonts w:cs="Calibri"/>
          <w:sz w:val="28"/>
          <w:szCs w:val="28"/>
        </w:rPr>
        <w:t>)</w:t>
      </w:r>
    </w:p>
    <w:p w:rsidR="0076550C" w:rsidRPr="0076550C" w:rsidRDefault="0076550C" w:rsidP="00CF0BDF">
      <w:pPr>
        <w:ind w:left="2127" w:hanging="426"/>
        <w:contextualSpacing/>
        <w:jc w:val="both"/>
        <w:rPr>
          <w:rFonts w:cs="Calibri"/>
          <w:sz w:val="28"/>
          <w:szCs w:val="28"/>
        </w:rPr>
      </w:pPr>
      <w:r w:rsidRPr="0076550C">
        <w:rPr>
          <w:rFonts w:cs="Calibri"/>
          <w:sz w:val="28"/>
          <w:szCs w:val="28"/>
        </w:rPr>
        <w:t>Grupo Parlamentario Vasco*</w:t>
      </w:r>
    </w:p>
    <w:p w:rsidR="0076550C" w:rsidRPr="0076550C" w:rsidRDefault="0076550C" w:rsidP="00CF0BDF">
      <w:pPr>
        <w:ind w:left="2127" w:hanging="426"/>
        <w:contextualSpacing/>
        <w:jc w:val="both"/>
        <w:rPr>
          <w:rFonts w:cs="Calibri"/>
          <w:sz w:val="28"/>
          <w:szCs w:val="28"/>
        </w:rPr>
      </w:pPr>
      <w:r w:rsidRPr="0076550C">
        <w:rPr>
          <w:rFonts w:cs="Calibri"/>
          <w:sz w:val="28"/>
          <w:szCs w:val="28"/>
        </w:rPr>
        <w:t>Grupo Parlamentario Mixto*</w:t>
      </w:r>
    </w:p>
    <w:p w:rsidR="0076550C" w:rsidRDefault="0076550C" w:rsidP="0076550C">
      <w:pPr>
        <w:ind w:left="1418" w:right="-284"/>
        <w:contextualSpacing/>
        <w:jc w:val="both"/>
        <w:rPr>
          <w:rFonts w:cs="Calibri"/>
        </w:rPr>
      </w:pPr>
      <w:r w:rsidRPr="00235288">
        <w:rPr>
          <w:rFonts w:cs="Calibri"/>
        </w:rPr>
        <w:t>*Pendiente</w:t>
      </w:r>
      <w:r w:rsidR="009B4DC1" w:rsidRPr="00235288">
        <w:rPr>
          <w:rFonts w:cs="Calibri"/>
        </w:rPr>
        <w:t>s</w:t>
      </w:r>
      <w:r w:rsidRPr="00235288">
        <w:rPr>
          <w:rFonts w:cs="Calibri"/>
        </w:rPr>
        <w:t xml:space="preserve"> de confirma</w:t>
      </w:r>
      <w:r w:rsidR="009B4DC1" w:rsidRPr="00235288">
        <w:rPr>
          <w:rFonts w:cs="Calibri"/>
        </w:rPr>
        <w:t>ción</w:t>
      </w:r>
    </w:p>
    <w:p w:rsidR="00235288" w:rsidRDefault="00235288" w:rsidP="00235288">
      <w:pPr>
        <w:spacing w:line="240" w:lineRule="auto"/>
        <w:ind w:left="1559"/>
        <w:contextualSpacing/>
        <w:jc w:val="center"/>
        <w:rPr>
          <w:rFonts w:asciiTheme="minorHAnsi" w:hAnsiTheme="minorHAnsi" w:cstheme="minorHAnsi"/>
        </w:rPr>
      </w:pPr>
    </w:p>
    <w:p w:rsidR="00235288" w:rsidRDefault="00235288" w:rsidP="00235288">
      <w:pPr>
        <w:spacing w:line="240" w:lineRule="auto"/>
        <w:ind w:left="1559"/>
        <w:contextualSpacing/>
        <w:jc w:val="center"/>
        <w:rPr>
          <w:rFonts w:asciiTheme="minorHAnsi" w:hAnsiTheme="minorHAnsi" w:cstheme="minorHAnsi"/>
        </w:rPr>
      </w:pPr>
    </w:p>
    <w:p w:rsidR="00235288" w:rsidRPr="0010620E" w:rsidRDefault="00235288" w:rsidP="00235288">
      <w:pPr>
        <w:spacing w:line="240" w:lineRule="auto"/>
        <w:ind w:left="1559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10620E">
        <w:rPr>
          <w:rFonts w:asciiTheme="minorHAnsi" w:hAnsiTheme="minorHAnsi" w:cstheme="minorHAnsi"/>
        </w:rPr>
        <w:t xml:space="preserve">nformación e inscripciones: página Web del CEPC </w:t>
      </w:r>
      <w:hyperlink r:id="rId7" w:history="1">
        <w:r w:rsidRPr="0010620E">
          <w:rPr>
            <w:rStyle w:val="Hipervnculo"/>
            <w:rFonts w:asciiTheme="minorHAnsi" w:hAnsiTheme="minorHAnsi" w:cstheme="minorHAnsi"/>
          </w:rPr>
          <w:t>www.cepc.es</w:t>
        </w:r>
      </w:hyperlink>
    </w:p>
    <w:p w:rsidR="00235288" w:rsidRPr="0010620E" w:rsidRDefault="00235288" w:rsidP="00235288">
      <w:pPr>
        <w:spacing w:line="240" w:lineRule="auto"/>
        <w:ind w:left="1559"/>
        <w:contextualSpacing/>
        <w:jc w:val="center"/>
        <w:rPr>
          <w:rFonts w:asciiTheme="minorHAnsi" w:hAnsiTheme="minorHAnsi" w:cstheme="minorHAnsi"/>
        </w:rPr>
      </w:pPr>
      <w:r w:rsidRPr="0010620E">
        <w:rPr>
          <w:rFonts w:asciiTheme="minorHAnsi" w:hAnsiTheme="minorHAnsi" w:cstheme="minorHAnsi"/>
        </w:rPr>
        <w:t>Lugar: Centro de Estudios Políticos y Constitucionales</w:t>
      </w:r>
    </w:p>
    <w:p w:rsidR="00235288" w:rsidRPr="0010620E" w:rsidRDefault="00235288" w:rsidP="00235288">
      <w:pPr>
        <w:spacing w:line="240" w:lineRule="auto"/>
        <w:ind w:left="1559"/>
        <w:contextualSpacing/>
        <w:jc w:val="center"/>
        <w:rPr>
          <w:rFonts w:asciiTheme="minorHAnsi" w:hAnsiTheme="minorHAnsi" w:cstheme="minorHAnsi"/>
        </w:rPr>
      </w:pPr>
      <w:r w:rsidRPr="0010620E">
        <w:rPr>
          <w:rFonts w:asciiTheme="minorHAnsi" w:hAnsiTheme="minorHAnsi" w:cstheme="minorHAnsi"/>
        </w:rPr>
        <w:t>Plaza de la Marina, 9</w:t>
      </w:r>
    </w:p>
    <w:p w:rsidR="0076550C" w:rsidRDefault="00235288" w:rsidP="00235288">
      <w:pPr>
        <w:spacing w:line="240" w:lineRule="auto"/>
        <w:ind w:left="1559"/>
        <w:contextualSpacing/>
        <w:jc w:val="center"/>
        <w:rPr>
          <w:rFonts w:asciiTheme="minorHAnsi" w:hAnsiTheme="minorHAnsi" w:cstheme="minorHAnsi"/>
        </w:rPr>
      </w:pPr>
      <w:r w:rsidRPr="0010620E">
        <w:rPr>
          <w:rFonts w:asciiTheme="minorHAnsi" w:hAnsiTheme="minorHAnsi" w:cstheme="minorHAnsi"/>
        </w:rPr>
        <w:t>28071-Madrid</w:t>
      </w:r>
    </w:p>
    <w:sectPr w:rsidR="0076550C" w:rsidSect="0076550C">
      <w:pgSz w:w="11906" w:h="16838"/>
      <w:pgMar w:top="56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32A6E"/>
    <w:multiLevelType w:val="hybridMultilevel"/>
    <w:tmpl w:val="F1423212"/>
    <w:lvl w:ilvl="0" w:tplc="CC00AF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84B90"/>
    <w:multiLevelType w:val="multilevel"/>
    <w:tmpl w:val="4130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47"/>
    <w:rsid w:val="00001683"/>
    <w:rsid w:val="000346F5"/>
    <w:rsid w:val="0007097B"/>
    <w:rsid w:val="00160F53"/>
    <w:rsid w:val="00173147"/>
    <w:rsid w:val="001E12B7"/>
    <w:rsid w:val="001E38FD"/>
    <w:rsid w:val="00235288"/>
    <w:rsid w:val="002E51CD"/>
    <w:rsid w:val="003E1D16"/>
    <w:rsid w:val="003E6490"/>
    <w:rsid w:val="00470E0E"/>
    <w:rsid w:val="0048336A"/>
    <w:rsid w:val="005977FA"/>
    <w:rsid w:val="005E3FB8"/>
    <w:rsid w:val="006F5367"/>
    <w:rsid w:val="00700D07"/>
    <w:rsid w:val="00711DE6"/>
    <w:rsid w:val="00715104"/>
    <w:rsid w:val="007229F2"/>
    <w:rsid w:val="007412E3"/>
    <w:rsid w:val="0076550C"/>
    <w:rsid w:val="00882FCE"/>
    <w:rsid w:val="00941027"/>
    <w:rsid w:val="00946C9B"/>
    <w:rsid w:val="00991B21"/>
    <w:rsid w:val="009B4DC1"/>
    <w:rsid w:val="00A10181"/>
    <w:rsid w:val="00AA4877"/>
    <w:rsid w:val="00AC134C"/>
    <w:rsid w:val="00AC7618"/>
    <w:rsid w:val="00B568D7"/>
    <w:rsid w:val="00BF58AB"/>
    <w:rsid w:val="00C40D65"/>
    <w:rsid w:val="00C47B2B"/>
    <w:rsid w:val="00CF0BDF"/>
    <w:rsid w:val="00DC02A3"/>
    <w:rsid w:val="00DD067D"/>
    <w:rsid w:val="00DD61ED"/>
    <w:rsid w:val="00FB4356"/>
    <w:rsid w:val="00FD3AF5"/>
    <w:rsid w:val="00FE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071C1-1379-46B7-A6DA-B57C2CA5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1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C134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E1D1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6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pc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3689-BCAD-4A13-A428-647E2979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cepc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isonomia</cp:lastModifiedBy>
  <cp:revision>2</cp:revision>
  <dcterms:created xsi:type="dcterms:W3CDTF">2015-03-13T12:16:00Z</dcterms:created>
  <dcterms:modified xsi:type="dcterms:W3CDTF">2015-03-13T12:16:00Z</dcterms:modified>
</cp:coreProperties>
</file>